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Senior Systems Administrator at XYZ Tech Corporation, I successfully managed and maintained over 200 Windows and Linux servers, resulting in a 35% improvement in server uptime. This experience has equipped me with a strong foundation in server management that I am eager to apply at your esteemed company, ABC Information Systems.</w:t>
      </w:r>
    </w:p>
    <w:p>
      <w:pPr>
        <w:spacing w:before="0" w:after="160" w:line="280" w:lineRule="exact"/>
        <w:jc w:val="both"/>
      </w:pPr>
      <w:r>
        <w:t>One instance that stands out is when I was tasked with implementing a new backup solution for our critical databases. By analyzing the data flow and identifying bottlenecks, I designed a solution that reduced backup time by 40%, significantly improving system efficiency.</w:t>
      </w:r>
    </w:p>
    <w:p>
      <w:pPr>
        <w:spacing w:before="0" w:after="160" w:line="280" w:lineRule="exact"/>
        <w:jc w:val="both"/>
      </w:pPr>
      <w:r>
        <w:t>I am particularly drawn to ABC Information Systems due to its reputation for innovative technology solutions and commitment to user support excellence. With my expertise in Active Directory management, patch management, and user support escalation, I believe I can contribute greatly to your team’s success.</w:t>
      </w:r>
    </w:p>
    <w:p>
      <w:pPr>
        <w:spacing w:before="0" w:after="160" w:line="280" w:lineRule="exact"/>
        <w:jc w:val="both"/>
      </w:pPr>
      <w:r>
        <w:t>I would greatly appreciate the opportunity to discuss my application further and explore how my skills align with the needs of ABC Information Systems.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