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eight-year tenure at TechForward Inc., I spearheaded the development of a scalable data pipeline that increased processing speed by 40%, serving over 5 million users daily. As a Senior Software Engineer, I thrive on driving technical innovation and leading system design to deliver high-quality solutions.</w:t>
      </w:r>
    </w:p>
    <w:p>
      <w:pPr>
        <w:spacing w:before="0" w:after="160" w:line="280" w:lineRule="exact"/>
        <w:jc w:val="both"/>
      </w:pPr>
      <w:r>
        <w:t>One project that stands out was the integration of a real-time analytics dashboard for our client, GreenTech Solutions. By collaborating with their team and implementing Agile methodologies, we were able to reduce development time by 30% while maintaining an impressive 98% accuracy rate in data analysis.</w:t>
      </w:r>
    </w:p>
    <w:p>
      <w:pPr>
        <w:spacing w:before="0" w:after="160" w:line="280" w:lineRule="exact"/>
        <w:jc w:val="both"/>
      </w:pPr>
      <w:r>
        <w:t>As I pursue new opportunities, I am particularly drawn to the dynamic and innovative environment at QuantumTech Labs. With a keen interest in working with like-minded professionals who value excellence and continuous learning, I would welcome the chance to contribute my technical expertise, leadership skills, and passion for mentoring junior developers to your team.</w:t>
      </w:r>
    </w:p>
    <w:p>
      <w:pPr>
        <w:spacing w:before="0" w:after="160" w:line="280" w:lineRule="exact"/>
        <w:jc w:val="both"/>
      </w:pPr>
      <w:r>
        <w:t>I am excited about the prospect of discussing potential contributions and how I can help QuantumTech Labs achieve its goals in the rapidly evolving world of software engineering. Please consider my application for the open Senior Software Engineer position, and I look forward to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