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capacity as a Financial Analyst at XYZ Corporation, I led the budgeting cycle for three consecutive years, reducing expenses by 12% while increasing revenue by an impressive 15%. This experience has equipped me with a deep understanding of financial planning and analysis, making me an ideal candidate for the Senior Financial Analyst role at your esteemed organization, ABC Finance.</w:t>
      </w:r>
    </w:p>
    <w:p>
      <w:pPr>
        <w:spacing w:before="0" w:after="160" w:line="280" w:lineRule="exact"/>
        <w:jc w:val="both"/>
      </w:pPr>
      <w:r>
        <w:t>One notable achievement during my tenure at XYZ Corporation was spearheading a project to streamline operational costs. By identifying inefficiencies within our supply chain, I successfully reduced procurement costs by 7%, resulting in an overall cost saving of $250,000 annually. This project also provided valuable learning opportunities for my team, as I emphasized the importance of collaboration and continuous improvement.</w:t>
      </w:r>
    </w:p>
    <w:p>
      <w:pPr>
        <w:spacing w:before="0" w:after="160" w:line="280" w:lineRule="exact"/>
        <w:jc w:val="both"/>
      </w:pPr>
      <w:r>
        <w:t>I am particularly drawn to ABC Finance due to its reputation for fostering strategic growth and promoting professional development. The opportunity to work with a diverse team and present financial insights directly to executives aligns perfectly with my career aspirations. I am eager to bring my expertise in financial analysis, leadership, and mentorship to your organization and would welcome the chance to discuss my application further.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