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previous role as a Salesforce Administrator at Meridian Capital, I significantly streamlined their CRM operations by implementing custom configurations that increased efficiency by 30%. With this proven track record of optimizing CRM systems and a deep-seated passion for leveraging technology to drive business growth, I am confident that I would be an excellent fit for the Salesforce Administrator position at your respected organization, St. Thomas Hospital.</w:t>
      </w:r>
    </w:p>
    <w:p>
      <w:pPr>
        <w:spacing w:before="0" w:after="160" w:line="280" w:lineRule="exact"/>
        <w:jc w:val="both"/>
      </w:pPr>
      <w:r>
        <w:t>One particular project stands out as a testament to my skills. During my tenure at Meridian Capital, I identified a bottleneck in the sales process due to insufficient user training on our Salesforce platform. I addressed this issue by creating a comprehensive training program that included hands-on workshops and one-on-one sessions. The result was a 25% increase in sales productivity within just three months.</w:t>
      </w:r>
    </w:p>
    <w:p>
      <w:pPr>
        <w:spacing w:before="0" w:after="160" w:line="280" w:lineRule="exact"/>
        <w:jc w:val="both"/>
      </w:pPr>
      <w:r>
        <w:t>I am eager to bring my expertise in CRM configuration, user training, workflow automations, reports, and data maintenance to St. Thomas Hospital. I am particularly impressed by the innovative culture and forward-thinking approach at your organization, and I believe that my skills and passion for Salesforce can help propel you further in your mission. I am excited about the possibility of contributing to your team and would welcome the opportunity to discuss my application in more detail.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