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Senior Midwife at Sunrise Maternity Hospital, I have honed my skills in providing exceptional antenatal and postnatal care to over 300 families annually. During this tenure, I successfully managed complex deliveries with an impressive success rate of 98%, significantly reducing the need for cesarean sections.</w:t>
      </w:r>
    </w:p>
    <w:p>
      <w:pPr>
        <w:spacing w:before="0" w:after="160" w:line="280" w:lineRule="exact"/>
        <w:jc w:val="both"/>
      </w:pPr>
      <w:r>
        <w:t>One instance that stands out occurred when a high-risk pregnancy presented complications. By meticulously monitoring the mother’s health and collaborating with our multidisciplinary team, I managed to deliver a healthy baby boy via vaginal delivery, much to the relief and gratitude of the family involved.</w:t>
      </w:r>
    </w:p>
    <w:p>
      <w:pPr>
        <w:spacing w:before="0" w:after="160" w:line="280" w:lineRule="exact"/>
        <w:jc w:val="both"/>
      </w:pPr>
      <w:r>
        <w:t>Moonlight Maternity Clinic’s emphasis on compassionate patient support and teamwork resonates deeply with my professional ethos. I am particularly drawn to your innovative approach towards prenatal education and postpartum care for mothers. I am excited about the prospect of contributing to your mission by bringing my extensive experience, keen risk assessment skills, and empathetic bedside manner to your esteemed institution.</w:t>
      </w:r>
    </w:p>
    <w:p>
      <w:pPr>
        <w:spacing w:before="0" w:after="160" w:line="280" w:lineRule="exact"/>
        <w:jc w:val="both"/>
      </w:pPr>
      <w:r>
        <w:t>I would be delighted to further discuss how my unique blend of skills and passion could make a positive impact on Moonlight Maternity Clinic. Please consider me for an interview at your earliest convenience.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