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Lowering the incident rate of in-flight emergencies by 30% during my tenure as a lead flight attendant at TransAtlantic Airlines is an accomplishment I am proud to bring to this role. With my extensive safety training, exceptional service skills, and adaptability to irregular hours, I am confident I can deliver the same level of operational excellence here.</w:t>
      </w:r>
    </w:p>
    <w:p>
      <w:pPr>
        <w:spacing w:before="0" w:after="160" w:line="280" w:lineRule="exact"/>
        <w:jc w:val="both"/>
      </w:pPr>
      <w:r>
        <w:t>During my time with GlobalJet, I successfully managed a high-pressure emergency situation involving a medical emergency. Utilizing my quick thinking and calm demeanor, I coordinated effectively with ground staff and medical personnel to ensure a safe and swift resolution for all passengers involved. The incident resulted in praise from both the airline and our grateful passengers.</w:t>
      </w:r>
    </w:p>
    <w:p>
      <w:pPr>
        <w:spacing w:before="0" w:after="160" w:line="280" w:lineRule="exact"/>
        <w:jc w:val="both"/>
      </w:pPr>
      <w:r>
        <w:t>I am excited to apply for the Flight Attendant position at Meridian Airlines. Your reputation as an industry leader and commitment to exceptional service make this an opportunity I strongly desire. I look forward to discussing my qualifications further and how I can contribute positively to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