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time at the University of XYZ, I spearheaded the social media strategy for our renowned Business Society, increasing our follower count by 40% within six months. This success was achieved through tailored content creation and strategic utilization of analytics tools such as Hootsuite and Sprout Social.</w:t>
      </w:r>
    </w:p>
    <w:p>
      <w:pPr>
        <w:spacing w:before="0" w:after="160" w:line="280" w:lineRule="exact"/>
        <w:jc w:val="both"/>
      </w:pPr>
      <w:r>
        <w:t>In one campaign, I organized a weekly Q&amp;A series with industry experts, resulting in a 25% increase in engagement and a 30% boost in new follower acquisition. This project not only demonstrated my ability to manage campaigns but also my knack for creating compelling content that resonates with target audiences.</w:t>
      </w:r>
    </w:p>
    <w:p>
      <w:pPr>
        <w:spacing w:before="0" w:after="160" w:line="280" w:lineRule="exact"/>
        <w:jc w:val="both"/>
      </w:pPr>
      <w:r>
        <w:t>I am now eager to apply these skills to a professional setting, particularly at your esteemed company ABC. Your social media presence has always impressed me, and I believe that my passion, combined with my academic background and practical experience, makes me an ideal candidate for the Entry-Level Social Media Manager role. I would love the opportunity to discuss how my skills can contribute to ABC’s ongoing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