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time as an HR intern at XYZ Corporation, I successfully streamlined the onboarding process for new hires, reducing the average time to complete onboarding by 30%. This accomplishment not only demonstrated my proficiency in HRIS systems but also highlighted my commitment to creating a seamless and efficient employee experience.</w:t>
      </w:r>
    </w:p>
    <w:p>
      <w:pPr>
        <w:spacing w:before="0" w:after="160" w:line="280" w:lineRule="exact"/>
        <w:jc w:val="both"/>
      </w:pPr>
      <w:r>
        <w:t>In a project for my Masters in Human Resources at the University of ABC, I was tasked with researching and writing a report on current employment laws. The comprehensive report I produced served as a valuable resource for both my fellow students and professors, showcasing my understanding of this critical aspect of HR.</w:t>
      </w:r>
    </w:p>
    <w:p>
      <w:pPr>
        <w:spacing w:before="0" w:after="160" w:line="280" w:lineRule="exact"/>
        <w:jc w:val="both"/>
      </w:pPr>
      <w:r>
        <w:t>I am excited to apply for the Entry-Level HR Coordinator position at Definitive Solutions Inc., a company renowned for its commitment to fostering a positive work environment and nurturing its employees. The opportunity to contribute to your people-focused culture while leveraging my academic knowledge and passion for HR is one I eagerly seek. I am confident that my skills in employment law, onboarding processes, and HRIS systems make me an ideal candidate for this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