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apply for the Entry-Level Backend Developer position at Innovative Solutions Inc., a company renowned for fostering growth and innovation in its team members. During my time at Georgia Tech, I honed my skills in REST API design, database fundamentals, and various programming languages such as Python, Node, and Java.</w:t>
      </w:r>
    </w:p>
    <w:p>
      <w:pPr>
        <w:spacing w:before="0" w:after="160" w:line="280" w:lineRule="exact"/>
        <w:jc w:val="both"/>
      </w:pPr>
      <w:r>
        <w:t>One highlight of my academic career was developing a real-time traffic management system for the Atlanta metropolitan area. By creating an efficient algorithm that minimized congestion and improved response times, I managed to reduce average commute times by 15% in a simulated environment. This project not only demonstrated my proficiency in backend development but also showcased my ability to deliver practical solutions with tangible benefits.</w:t>
      </w:r>
    </w:p>
    <w:p>
      <w:pPr>
        <w:spacing w:before="0" w:after="160" w:line="280" w:lineRule="exact"/>
        <w:jc w:val="both"/>
      </w:pPr>
      <w:r>
        <w:t>Innovative Solutions Inc.’s commitment to fostering technological advancements aligns perfectly with my passion for creating robust and scalable backends. I am eager to bring my enthusiasm, adaptability, and dedication to your team as we collaborate on innovative projects that push the boundaries of technology. I look forward to the opportunity to discuss how I can contribute to Innovative Solutions Inc.’s success and help drive its future growth.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