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most recent role as a Digital Transformation Consultant at XYZ Corporation, I successfully led the implementation of a company-wide digital transformation strategy that resulted in a 30% increase in operational efficiency and a 25% reduction in costs. By leveraging my expertise in change management, technology adoption strategies, and stakeholder alignment, I was able to drive this transformation from ideation to execution.</w:t>
      </w:r>
    </w:p>
    <w:p>
      <w:pPr>
        <w:spacing w:before="0" w:after="160" w:line="280" w:lineRule="exact"/>
        <w:jc w:val="both"/>
      </w:pPr>
      <w:r>
        <w:t>One particularly memorable project involved collaborating with the IT department to migrate our customer service operations to a cloud-based platform. Through rigorous planning, clear communication, and meticulous project management, we were able to complete the migration within budget and ahead of schedule, with minimal disruption to our daily operations. This successful transition resulted in a 15% increase in customer satisfaction ratings and a 20% reduction in service response times.</w:t>
      </w:r>
    </w:p>
    <w:p>
      <w:pPr>
        <w:spacing w:before="0" w:after="160" w:line="280" w:lineRule="exact"/>
        <w:jc w:val="both"/>
      </w:pPr>
      <w:r>
        <w:t>I am excited about the opportunity to bring my unique blend of strategic leadership, project delivery outcomes, and a proven track record of enterprise-wide transformation to your team at ABC Consulting. With your reputation for innovation and commitment to delivering results, I believe that our collaboration could yield extraordinary results. I would greatly appreciate the opportunity to discuss how I can contribute to your ongoing digital transformation initiatives and help drive your organization’s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