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six years as a copyeditor at the renowned publication The Daily Gazette, I honed my skills in precise grammar, clarity improvement, and adherence to style guides. One of my notable achievements was reducing errors by 40% while managing a team of three junior editors, increasing our overall productivity by 30%.</w:t>
      </w:r>
    </w:p>
    <w:p>
      <w:pPr>
        <w:spacing w:before="0" w:after="160" w:line="280" w:lineRule="exact"/>
        <w:jc w:val="both"/>
      </w:pPr>
      <w:r>
        <w:t>During my tenure, I also had the opportunity to work on content marketing projects for various clients, where I demonstrated my ability to adapt styles to suit diverse brands and industries. A particularly memorable project was for TechTrends, a cutting-edge tech company. By implementing a rigorous fact-checking process and ensuring consistent style across all articles, we boosted their online readership by 25% in just three months.</w:t>
      </w:r>
    </w:p>
    <w:p>
      <w:pPr>
        <w:spacing w:before="0" w:after="160" w:line="280" w:lineRule="exact"/>
        <w:jc w:val="both"/>
      </w:pPr>
      <w:r>
        <w:t>I am now eager to bring my expertise to your team at TechEdit, a leading content solutions provider. The opportunity to work with a dynamic team that values accuracy and clarity while pushing the boundaries of creative storytelling is incredibly appealing. I believe that my strong attention to detail, fast turnaround times, and experience across various editorial and content marketing contexts make me an excellent fit for this role.</w:t>
      </w:r>
    </w:p>
    <w:p>
      <w:pPr>
        <w:spacing w:before="0" w:after="160" w:line="280" w:lineRule="exact"/>
        <w:jc w:val="both"/>
      </w:pPr>
      <w:r>
        <w:t>I would greatly appreciate the opportunity to further discuss how my skills can contribute to TechEdit’s success.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