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current role as a Senior Civil Engineer at Structural Solutions, I have successfully managed and led complex infrastructure projects, most notably the $15 million redevelopment of the City Park Waterfront. This project required meticulous planning, coordination with multiple stakeholders, and rigorous adherence to timelines and budgets. As a result, we completed the project ahead of schedule, reducing the overall project duration by 6 months while maintaining a high level of quality.</w:t>
      </w:r>
    </w:p>
    <w:p>
      <w:pPr>
        <w:spacing w:before="0" w:after="160" w:line="280" w:lineRule="exact"/>
        <w:jc w:val="both"/>
      </w:pPr>
      <w:r>
        <w:t>One specific instance that demonstrates my ability to deliver results under pressure was during the foundation phase of the City Park Waterfront project. The initial design for the foundations proved insufficient, threatening to delay the project significantly. I led a team of engineers in redesigning and reevaluating the foundations, ultimately reducing the number of piles required by 25%. This not only saved time and resources but also resulted in a more stable and durable foundation.</w:t>
      </w:r>
    </w:p>
    <w:p>
      <w:pPr>
        <w:spacing w:before="0" w:after="160" w:line="280" w:lineRule="exact"/>
        <w:jc w:val="both"/>
      </w:pPr>
      <w:r>
        <w:t>As I prepare to take on new challenges, I am excited about the opportunity to bring my skills and experience to your esteemed organization, XYZ Infrastructure. I have always admired your firm’s commitment to sustainable engineering solutions and innovative project delivery. I am particularly interested in the current project, the $20 million revitalization of Downtown Plaza, due to its significant impact on the community and the potential for applying my expertise to a high-profile initiative.</w:t>
      </w:r>
    </w:p>
    <w:p>
      <w:pPr>
        <w:spacing w:before="0" w:after="160" w:line="280" w:lineRule="exact"/>
        <w:jc w:val="both"/>
      </w:pPr>
      <w:r>
        <w:t>I understand the importance of a smooth transition and am prepared to ensure all drawings, contracts with contractors, and project milestone records are up-to-date and easily accessible for my successor. I would be more than willing to provide additional assistance during this transitional period to ensure a seamless handover.</w:t>
      </w:r>
    </w:p>
    <w:p>
      <w:pPr>
        <w:spacing w:before="0" w:after="160" w:line="280" w:lineRule="exact"/>
        <w:jc w:val="both"/>
      </w:pPr>
      <w:r>
        <w:t>I look forward to the possibility of discussing my application further and am available at your earliest convenience for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