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most recent role as Catering Manager at The Grand Plaza Hotel, I successfully coordinated and executed over 150 large events in a single year, demonstrating my expertise in event planning and menu coordination. By implementing strategic vendor management tactics, I was able to reduce costs by 20% while maintaining the highest quality of service for our clients.</w:t>
      </w:r>
    </w:p>
    <w:p>
      <w:pPr>
        <w:spacing w:before="0" w:after="160" w:line="280" w:lineRule="exact"/>
        <w:jc w:val="both"/>
      </w:pPr>
      <w:r>
        <w:t>One particularly memorable event was a high-profile conference for 1,500 attendees. Working closely with the client, I designed a customized menu and coordinated with vendors to ensure seamless delivery. The result? A flawlessly executed event that received rave reviews from both the client and attendees.</w:t>
      </w:r>
    </w:p>
    <w:p>
      <w:pPr>
        <w:spacing w:before="0" w:after="160" w:line="280" w:lineRule="exact"/>
        <w:jc w:val="both"/>
      </w:pPr>
      <w:r>
        <w:t>I am excited about the opportunity to bring my proven track record of success in catering management to your esteemed establishment, The Ritz-Carlton Hotel Group. I am particularly drawn to your upcoming event at The Ritz-Carlton New York, where I believe my experience and skills would be an excellent fit. I am eager to discuss this opportunity further and how I can contribute to the continued success of The Ritz-Carlton’s catering services.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