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at Deloitte, I successfully led a team in managing the general ledger for a high-profile client, reducing errors by 40% and ensuring accurate financial reporting. This experience has honed my expertise in month-end close processes, reconciliation, and compliance, making me an ideal candidate for the Accountant position at your esteemed company, XYZ Corporation.</w:t>
      </w:r>
    </w:p>
    <w:p>
      <w:pPr>
        <w:spacing w:before="0" w:after="160" w:line="280" w:lineRule="exact"/>
        <w:jc w:val="both"/>
      </w:pPr>
      <w:r>
        <w:t>During my tenure at Deloitte, I spearheaded a project to streamline the monthly reconciliation process. By implementing new software and improving communication channels, we were able to reduce the time spent on reconciliations by 30%, freeing up resources for more strategic initiatives.</w:t>
      </w:r>
    </w:p>
    <w:p>
      <w:pPr>
        <w:spacing w:before="0" w:after="160" w:line="280" w:lineRule="exact"/>
        <w:jc w:val="both"/>
      </w:pPr>
      <w:r>
        <w:t>I am particularly drawn to XYZ Corporation due to its reputation for financial precision and innovation. I am eager to bring my skills in general ledger management, month-end close processes, and CPA qualification to your team, and help drive the company towards even greater success. I would appreciate the opportunity to discuss my candidacy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